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300" w:lineRule="auto"/>
        <w:ind w:left="0" w:firstLine="0"/>
        <w:rPr>
          <w:rFonts w:ascii="Barlow" w:cs="Barlow" w:eastAsia="Barlow" w:hAnsi="Barlow"/>
          <w:b w:val="1"/>
          <w:bCs w:val="1"/>
          <w:color w:val="333333"/>
          <w:highlight w:val="yellow"/>
        </w:rPr>
      </w:pPr>
      <w:r w:rsidDel="00000000" w:rsidR="00000000" w:rsidRPr="00000000">
        <w:rPr>
          <w:rtl w:val="0"/>
        </w:rPr>
      </w:r>
    </w:p>
    <w:p w:rsidR="00000000" w:rsidDel="00000000" w:rsidP="00000000" w:rsidRDefault="00000000" w:rsidRPr="00000000" w14:paraId="00000002">
      <w:pPr>
        <w:spacing w:after="200" w:line="300" w:lineRule="auto"/>
        <w:rPr>
          <w:rFonts w:ascii="Barlow" w:cs="Barlow" w:eastAsia="Barlow" w:hAnsi="Barlow"/>
          <w:b w:val="1"/>
          <w:bCs w:val="1"/>
          <w:color w:val="5c068c"/>
          <w:sz w:val="44"/>
          <w:szCs w:val="44"/>
        </w:rPr>
      </w:pPr>
      <w:r w:rsidDel="00000000" w:rsidR="00000000" w:rsidRPr="00000000">
        <w:rPr>
          <w:rFonts w:ascii="Barlow" w:cs="Barlow" w:eastAsia="Barlow" w:hAnsi="Barlow"/>
          <w:b w:val="1"/>
          <w:bCs w:val="1"/>
          <w:strike w:val="1"/>
          <w:color w:val="5c068c"/>
          <w:sz w:val="20"/>
          <w:szCs w:val="20"/>
          <w:rtl w:val="0"/>
        </w:rPr>
        <w:tab/>
      </w:r>
      <w:r w:rsidDel="00000000" w:rsidR="00000000" w:rsidRPr="00000000">
        <w:rPr>
          <w:rFonts w:ascii="Barlow" w:cs="Barlow" w:eastAsia="Barlow" w:hAnsi="Barlow"/>
          <w:b w:val="1"/>
          <w:bCs w:val="1"/>
          <w:color w:val="5c068c"/>
          <w:sz w:val="20"/>
          <w:szCs w:val="20"/>
          <w:vertAlign w:val="superscript"/>
          <w:rtl w:val="0"/>
        </w:rPr>
        <w:t xml:space="preserve"> </w:t>
      </w:r>
      <w:r w:rsidDel="00000000" w:rsidR="00000000" w:rsidRPr="00000000">
        <w:rPr>
          <w:rFonts w:ascii="Barlow" w:cs="Barlow" w:eastAsia="Barlow" w:hAnsi="Barlow"/>
          <w:b w:val="1"/>
          <w:bCs w:val="1"/>
          <w:color w:val="5c068c"/>
          <w:sz w:val="20"/>
          <w:szCs w:val="20"/>
          <w:rtl w:val="0"/>
        </w:rPr>
        <w:t xml:space="preserve"> </w:t>
      </w:r>
      <w:r w:rsidDel="00000000" w:rsidR="00000000" w:rsidRPr="00000000">
        <w:rPr>
          <w:rFonts w:ascii="Barlow" w:cs="Barlow" w:eastAsia="Barlow" w:hAnsi="Barlow"/>
          <w:b w:val="1"/>
          <w:bCs w:val="1"/>
          <w:color w:val="5c068c"/>
          <w:sz w:val="20"/>
          <w:szCs w:val="20"/>
          <w:rtl w:val="0"/>
        </w:rPr>
        <w:t xml:space="preserve">PRESSEMITTEILUNG</w:t>
      </w:r>
      <w:r w:rsidDel="00000000" w:rsidR="00000000" w:rsidRPr="00000000">
        <w:rPr>
          <w:rFonts w:ascii="Barlow" w:cs="Barlow" w:eastAsia="Barlow" w:hAnsi="Barlow"/>
          <w:b w:val="1"/>
          <w:bCs w:val="1"/>
          <w:color w:val="5c068c"/>
          <w:sz w:val="44"/>
          <w:szCs w:val="44"/>
          <w:rtl w:val="0"/>
        </w:rPr>
        <w:br w:type="textWrapping"/>
      </w:r>
      <w:r w:rsidDel="00000000" w:rsidR="00000000" w:rsidRPr="00000000">
        <w:rPr>
          <w:rFonts w:ascii="Barlow" w:cs="Barlow" w:eastAsia="Barlow" w:hAnsi="Barlow"/>
          <w:b w:val="1"/>
          <w:bCs w:val="1"/>
          <w:color w:val="5c068c"/>
          <w:sz w:val="44"/>
          <w:szCs w:val="44"/>
          <w:rtl w:val="0"/>
        </w:rPr>
        <w:t xml:space="preserve">Heartbeat </w:t>
      </w:r>
      <w:r w:rsidDel="00000000" w:rsidR="00000000" w:rsidRPr="00000000">
        <w:rPr>
          <w:rFonts w:ascii="Barlow" w:cs="Barlow" w:eastAsia="Barlow" w:hAnsi="Barlow"/>
          <w:b w:val="1"/>
          <w:bCs w:val="1"/>
          <w:color w:val="5c068c"/>
          <w:sz w:val="44"/>
          <w:szCs w:val="44"/>
          <w:rtl w:val="0"/>
        </w:rPr>
        <w:t xml:space="preserve">AI: J</w:t>
      </w:r>
      <w:r w:rsidDel="00000000" w:rsidR="00000000" w:rsidRPr="00000000">
        <w:rPr>
          <w:rFonts w:ascii="Barlow" w:cs="Barlow" w:eastAsia="Barlow" w:hAnsi="Barlow"/>
          <w:b w:val="1"/>
          <w:bCs w:val="1"/>
          <w:color w:val="5c068c"/>
          <w:sz w:val="44"/>
          <w:szCs w:val="44"/>
          <w:rtl w:val="0"/>
        </w:rPr>
        <w:t xml:space="preserve">etzt verfügbar für Millionen bestehender Energiesysteme</w:t>
      </w:r>
      <w:r w:rsidDel="00000000" w:rsidR="00000000" w:rsidRPr="00000000">
        <w:rPr>
          <w:rtl w:val="0"/>
        </w:rPr>
      </w:r>
    </w:p>
    <w:p w:rsidR="00000000" w:rsidDel="00000000" w:rsidP="00000000" w:rsidRDefault="00000000" w:rsidRPr="00000000" w14:paraId="00000003">
      <w:pPr>
        <w:numPr>
          <w:ilvl w:val="0"/>
          <w:numId w:val="1"/>
        </w:numPr>
        <w:spacing w:after="200" w:line="300" w:lineRule="auto"/>
        <w:ind w:left="720" w:hanging="360"/>
        <w:rPr>
          <w:rFonts w:ascii="Barlow" w:cs="Barlow" w:eastAsia="Barlow" w:hAnsi="Barlow"/>
          <w:b w:val="1"/>
          <w:bCs w:val="1"/>
          <w:highlight w:val="white"/>
        </w:rPr>
      </w:pPr>
      <w:r w:rsidDel="00000000" w:rsidR="00000000" w:rsidRPr="00000000">
        <w:rPr>
          <w:rFonts w:ascii="Barlow" w:cs="Barlow" w:eastAsia="Barlow" w:hAnsi="Barlow"/>
          <w:b w:val="1"/>
          <w:bCs w:val="1"/>
          <w:color w:val="333333"/>
          <w:highlight w:val="white"/>
          <w:rtl w:val="0"/>
        </w:rPr>
        <w:t xml:space="preserve">1KOMMA5° öffnet erstmals seine KI-Anwendung</w:t>
      </w:r>
      <w:r w:rsidDel="00000000" w:rsidR="00000000" w:rsidRPr="00000000">
        <w:rPr>
          <w:rFonts w:ascii="Barlow" w:cs="Barlow" w:eastAsia="Barlow" w:hAnsi="Barlow"/>
          <w:b w:val="1"/>
          <w:bCs w:val="1"/>
          <w:color w:val="333333"/>
          <w:highlight w:val="white"/>
          <w:rtl w:val="0"/>
        </w:rPr>
        <w:t xml:space="preserve"> Heartbeat AI</w:t>
      </w:r>
      <w:r w:rsidDel="00000000" w:rsidR="00000000" w:rsidRPr="00000000">
        <w:rPr>
          <w:rFonts w:ascii="Barlow" w:cs="Barlow" w:eastAsia="Barlow" w:hAnsi="Barlow"/>
          <w:b w:val="1"/>
          <w:bCs w:val="1"/>
          <w:color w:val="333333"/>
          <w:highlight w:val="white"/>
          <w:rtl w:val="0"/>
        </w:rPr>
        <w:t xml:space="preserve"> für Millionen bereits installierter PV-Anlagen, Wärmepumpen, Batteriespeicher und E-Autos in Deutschland</w:t>
      </w:r>
      <w:r w:rsidDel="00000000" w:rsidR="00000000" w:rsidRPr="00000000">
        <w:rPr>
          <w:rtl w:val="0"/>
        </w:rPr>
      </w:r>
    </w:p>
    <w:p w:rsidR="00000000" w:rsidDel="00000000" w:rsidP="00000000" w:rsidRDefault="00000000" w:rsidRPr="00000000" w14:paraId="00000004">
      <w:pPr>
        <w:numPr>
          <w:ilvl w:val="0"/>
          <w:numId w:val="1"/>
        </w:numPr>
        <w:spacing w:after="200" w:line="300" w:lineRule="auto"/>
        <w:ind w:left="720" w:hanging="360"/>
        <w:rPr>
          <w:rFonts w:ascii="Barlow" w:cs="Barlow" w:eastAsia="Barlow" w:hAnsi="Barlow"/>
          <w:b w:val="1"/>
          <w:bCs w:val="1"/>
        </w:rPr>
      </w:pPr>
      <w:r w:rsidDel="00000000" w:rsidR="00000000" w:rsidRPr="00000000">
        <w:rPr>
          <w:rFonts w:ascii="Barlow" w:cs="Barlow" w:eastAsia="Barlow" w:hAnsi="Barlow"/>
          <w:b w:val="1"/>
          <w:bCs w:val="1"/>
          <w:color w:val="333333"/>
          <w:rtl w:val="0"/>
        </w:rPr>
        <w:t xml:space="preserve">Mit Inbetriebnahme des Heartbeat-Konnektors werden die Energiesysteme Teil des virtuellen Kraftwerks von 1KOMMA5° – so können Haushalte ihre Stromkosten um bis zu 50 Prozent senken</w:t>
      </w:r>
      <w:r w:rsidDel="00000000" w:rsidR="00000000" w:rsidRPr="00000000">
        <w:rPr>
          <w:rtl w:val="0"/>
        </w:rPr>
      </w:r>
    </w:p>
    <w:p w:rsidR="00000000" w:rsidDel="00000000" w:rsidP="00000000" w:rsidRDefault="00000000" w:rsidRPr="00000000" w14:paraId="00000005">
      <w:pPr>
        <w:numPr>
          <w:ilvl w:val="0"/>
          <w:numId w:val="1"/>
        </w:numPr>
        <w:spacing w:after="200" w:line="300" w:lineRule="auto"/>
        <w:ind w:left="720" w:hanging="360"/>
        <w:rPr>
          <w:rFonts w:ascii="Barlow" w:cs="Barlow" w:eastAsia="Barlow" w:hAnsi="Barlow"/>
          <w:b w:val="1"/>
          <w:bCs w:val="1"/>
          <w:u w:val="none"/>
        </w:rPr>
      </w:pPr>
      <w:r w:rsidDel="00000000" w:rsidR="00000000" w:rsidRPr="00000000">
        <w:rPr>
          <w:rFonts w:ascii="Barlow" w:cs="Barlow" w:eastAsia="Barlow" w:hAnsi="Barlow"/>
          <w:b w:val="1"/>
          <w:bCs w:val="1"/>
          <w:color w:val="333333"/>
          <w:rtl w:val="0"/>
        </w:rPr>
        <w:t xml:space="preserve">Das IoT-Device verfügt über eine höhere Rechenleistung und steigert Wirtschaftlichkeit und Lebensdauer der verbundenen Systeme. </w:t>
      </w:r>
      <w:r w:rsidDel="00000000" w:rsidR="00000000" w:rsidRPr="00000000">
        <w:rPr>
          <w:rFonts w:ascii="Barlow" w:cs="Barlow" w:eastAsia="Barlow" w:hAnsi="Barlow"/>
          <w:b w:val="1"/>
          <w:bCs w:val="1"/>
          <w:color w:val="333333"/>
          <w:rtl w:val="0"/>
        </w:rPr>
        <w:t xml:space="preserve">Die Heartbeat-Box </w:t>
      </w:r>
      <w:r w:rsidDel="00000000" w:rsidR="00000000" w:rsidRPr="00000000">
        <w:rPr>
          <w:rFonts w:ascii="Barlow" w:cs="Barlow" w:eastAsia="Barlow" w:hAnsi="Barlow"/>
          <w:b w:val="1"/>
          <w:bCs w:val="1"/>
          <w:color w:val="333333"/>
          <w:rtl w:val="0"/>
        </w:rPr>
        <w:t xml:space="preserve">kann erstmals selbst im Haus installiert werden, ähnlich einem Internet-Router</w:t>
      </w:r>
      <w:r w:rsidDel="00000000" w:rsidR="00000000" w:rsidRPr="00000000">
        <w:rPr>
          <w:rtl w:val="0"/>
        </w:rPr>
      </w:r>
    </w:p>
    <w:p w:rsidR="00000000" w:rsidDel="00000000" w:rsidP="00000000" w:rsidRDefault="00000000" w:rsidRPr="00000000" w14:paraId="00000006">
      <w:pPr>
        <w:numPr>
          <w:ilvl w:val="0"/>
          <w:numId w:val="1"/>
        </w:numPr>
        <w:spacing w:after="200" w:line="300" w:lineRule="auto"/>
        <w:ind w:left="720" w:hanging="360"/>
        <w:rPr>
          <w:rFonts w:ascii="Barlow" w:cs="Barlow" w:eastAsia="Barlow" w:hAnsi="Barlow"/>
          <w:b w:val="1"/>
          <w:bCs w:val="1"/>
          <w:u w:val="none"/>
        </w:rPr>
      </w:pPr>
      <w:r w:rsidDel="00000000" w:rsidR="00000000" w:rsidRPr="00000000">
        <w:rPr>
          <w:rFonts w:ascii="Barlow" w:cs="Barlow" w:eastAsia="Barlow" w:hAnsi="Barlow"/>
          <w:b w:val="1"/>
          <w:bCs w:val="1"/>
          <w:color w:val="333333"/>
          <w:rtl w:val="0"/>
        </w:rPr>
        <w:t xml:space="preserve">1KOMMA5° verspricht Kunden eine Geld-zurück-Garantie, sollten die Energiekosten nicht erfolgreich gesenkt werden, und bietet Herstellern Schnittstellenkompatibilität unter Verzicht auf Lizenzkosten an</w:t>
      </w:r>
      <w:r w:rsidDel="00000000" w:rsidR="00000000" w:rsidRPr="00000000">
        <w:rPr>
          <w:rtl w:val="0"/>
        </w:rPr>
      </w:r>
    </w:p>
    <w:p w:rsidR="00000000" w:rsidDel="00000000" w:rsidP="00000000" w:rsidRDefault="00000000" w:rsidRPr="00000000" w14:paraId="00000007">
      <w:pPr>
        <w:spacing w:after="200" w:before="0" w:line="300" w:lineRule="auto"/>
        <w:ind w:left="0" w:firstLine="0"/>
        <w:rPr>
          <w:rFonts w:ascii="Barlow" w:cs="Barlow" w:eastAsia="Barlow" w:hAnsi="Barlow"/>
          <w:color w:val="333333"/>
          <w:highlight w:val="yellow"/>
        </w:rPr>
      </w:pPr>
      <w:r w:rsidDel="00000000" w:rsidR="00000000" w:rsidRPr="00000000">
        <w:rPr>
          <w:rFonts w:ascii="Barlow" w:cs="Barlow" w:eastAsia="Barlow" w:hAnsi="Barlow"/>
          <w:b w:val="1"/>
          <w:bCs w:val="1"/>
          <w:color w:val="5c068c"/>
          <w:rtl w:val="0"/>
        </w:rPr>
        <w:t xml:space="preserve">Hamburg</w:t>
      </w:r>
      <w:r w:rsidDel="00000000" w:rsidR="00000000" w:rsidRPr="00000000">
        <w:rPr>
          <w:rFonts w:ascii="Barlow" w:cs="Barlow" w:eastAsia="Barlow" w:hAnsi="Barlow"/>
          <w:b w:val="1"/>
          <w:bCs w:val="1"/>
          <w:color w:val="5c068c"/>
          <w:rtl w:val="0"/>
        </w:rPr>
        <w:t xml:space="preserve">,</w:t>
      </w:r>
      <w:r w:rsidDel="00000000" w:rsidR="00000000" w:rsidRPr="00000000">
        <w:rPr>
          <w:rFonts w:ascii="Barlow" w:cs="Barlow" w:eastAsia="Barlow" w:hAnsi="Barlow"/>
          <w:b w:val="1"/>
          <w:bCs w:val="1"/>
          <w:color w:val="5c068c"/>
          <w:rtl w:val="0"/>
        </w:rPr>
        <w:t xml:space="preserve"> 14. November 2025 –</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color w:val="333333"/>
          <w:rtl w:val="0"/>
        </w:rPr>
        <w:t xml:space="preserve">1KOMMA5°, das Energieunternehmen und CleanTech-Unicorn, hat in Hamburg die nächste Generation seines IoT-Devices </w:t>
      </w:r>
      <w:r w:rsidDel="00000000" w:rsidR="00000000" w:rsidRPr="00000000">
        <w:rPr>
          <w:rFonts w:ascii="Barlow" w:cs="Barlow" w:eastAsia="Barlow" w:hAnsi="Barlow"/>
          <w:color w:val="333333"/>
          <w:rtl w:val="0"/>
        </w:rPr>
        <w:t xml:space="preserve">Heartbeat</w:t>
      </w:r>
      <w:r w:rsidDel="00000000" w:rsidR="00000000" w:rsidRPr="00000000">
        <w:rPr>
          <w:rFonts w:ascii="Barlow" w:cs="Barlow" w:eastAsia="Barlow" w:hAnsi="Barlow"/>
          <w:color w:val="333333"/>
          <w:rtl w:val="0"/>
        </w:rPr>
        <w:t xml:space="preserve"> vorgestellt. Erstmals öffnet ein Unternehmen damit die Steuerungs- und Automatisierungssoftware des eigenen virtuellen Kraftwerks für Millionen bestehender Solaranlagen, Wärmepumpen, E-Autos und Stromspeicher.</w:t>
      </w:r>
      <w:r w:rsidDel="00000000" w:rsidR="00000000" w:rsidRPr="00000000">
        <w:rPr>
          <w:rtl w:val="0"/>
        </w:rPr>
      </w:r>
    </w:p>
    <w:p w:rsidR="00000000" w:rsidDel="00000000" w:rsidP="00000000" w:rsidRDefault="00000000" w:rsidRPr="00000000" w14:paraId="00000008">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“Die Öffnung von Heartbeat AI richtet sich an Millionen von Menschen in Deutschland, die bereits dezentrale Energiesysteme installiert haben und bislang nicht an eine ganzheitliche intelligente Optimierung angeschlossen werden konnten. Kompatible Stromspeicher, Wärmepumpen und E-Autos können so sofort bis zu 50 Prozent an Stromkosten sparen – </w:t>
      </w:r>
      <w:r w:rsidDel="00000000" w:rsidR="00000000" w:rsidRPr="00000000">
        <w:rPr>
          <w:rFonts w:ascii="Barlow" w:cs="Barlow" w:eastAsia="Barlow" w:hAnsi="Barlow"/>
          <w:color w:val="333333"/>
          <w:rtl w:val="0"/>
        </w:rPr>
        <w:t xml:space="preserve">ganz ohne Investitionen in neue Hardware</w:t>
      </w:r>
      <w:r w:rsidDel="00000000" w:rsidR="00000000" w:rsidRPr="00000000">
        <w:rPr>
          <w:rFonts w:ascii="Barlow" w:cs="Barlow" w:eastAsia="Barlow" w:hAnsi="Barlow"/>
          <w:color w:val="333333"/>
          <w:rtl w:val="0"/>
        </w:rPr>
        <w:t xml:space="preserve">”, sagt </w:t>
      </w:r>
      <w:r w:rsidDel="00000000" w:rsidR="00000000" w:rsidRPr="00000000">
        <w:rPr>
          <w:rFonts w:ascii="Barlow SemiBold" w:cs="Barlow SemiBold" w:eastAsia="Barlow SemiBold" w:hAnsi="Barlow SemiBold"/>
          <w:color w:val="333333"/>
          <w:rtl w:val="0"/>
        </w:rPr>
        <w:t xml:space="preserve">Philipp Schröder, CEO und Gründer von 1KOMMA5°. </w:t>
      </w:r>
      <w:r w:rsidDel="00000000" w:rsidR="00000000" w:rsidRPr="00000000">
        <w:rPr>
          <w:rFonts w:ascii="Barlow" w:cs="Barlow" w:eastAsia="Barlow" w:hAnsi="Barlow"/>
          <w:color w:val="333333"/>
          <w:rtl w:val="0"/>
        </w:rPr>
        <w:t xml:space="preserve">“Im Bestand bleibt derzeit ein Großteil dezentraler Energiesysteme ungenutzt. Sie sind ungesteuert, nicht intelligent und unvernetzt und verursachen so Kosten für Kunden, das Netz und die Allgemeinheit. Genau hier setzen wir an: Wir steuern angebundene Systeme so, dass sie überschüssigen Strom aus Wind und Sonne regional speichern oder direkt verbrauchen – und damit Kosten senken und das Netz entlasten.“</w:t>
      </w:r>
    </w:p>
    <w:p w:rsidR="00000000" w:rsidDel="00000000" w:rsidP="00000000" w:rsidRDefault="00000000" w:rsidRPr="00000000" w14:paraId="00000009">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Die neue Heartbeat-Box gibt Haushalten Zugang zum proprietären Energy-Automation-Layer Heartbeat AI. Die künstliche Intelligenz ist das verbindende Element, um die Stromversorgung im Eigenheim vollumfassend zu automatisieren und so die Stromkosten zu senken – und das ohne eigenes, aktives Zutun. Heartbeat AI</w:t>
      </w:r>
      <w:r w:rsidDel="00000000" w:rsidR="00000000" w:rsidRPr="00000000">
        <w:rPr>
          <w:rFonts w:ascii="Barlow" w:cs="Barlow" w:eastAsia="Barlow" w:hAnsi="Barlow"/>
          <w:color w:val="333333"/>
          <w:rtl w:val="0"/>
        </w:rPr>
        <w:t xml:space="preserve"> kauft Strom an der Strombörse, wenn er besonders günstig ist, und verkauft Überschüsse aus Batterien bei hohen Preisen wieder</w:t>
      </w:r>
      <w:r w:rsidDel="00000000" w:rsidR="00000000" w:rsidRPr="00000000">
        <w:rPr>
          <w:rFonts w:ascii="Barlow" w:cs="Barlow" w:eastAsia="Barlow" w:hAnsi="Barlow"/>
          <w:color w:val="333333"/>
          <w:rtl w:val="0"/>
        </w:rPr>
        <w:t xml:space="preserve"> ins Netz.</w:t>
      </w:r>
      <w:r w:rsidDel="00000000" w:rsidR="00000000" w:rsidRPr="00000000">
        <w:rPr>
          <w:rFonts w:ascii="Barlow" w:cs="Barlow" w:eastAsia="Barlow" w:hAnsi="Barlow"/>
          <w:color w:val="333333"/>
          <w:rtl w:val="0"/>
        </w:rPr>
        <w:t xml:space="preserve"> Für eine monatliche Softwaregebühr ersetzt Heartbeat AI so konventionelle Energieversorger dauerhaft – und ermächtigt Haushalte, ihre Stromkosten drastisch zu reduzieren. </w:t>
      </w:r>
    </w:p>
    <w:p w:rsidR="00000000" w:rsidDel="00000000" w:rsidP="00000000" w:rsidRDefault="00000000" w:rsidRPr="00000000" w14:paraId="0000000A">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Ein Haushalt mit PV-Anlage, Batterie, Wallbox und Wärmepumpe mit einem Verbrauch von rund 12.000 kWh im Jahr kann so in Zukunft seine Energiekosten von rund 1550 Euro auf bis zu 780 Euro im Jahr senken.</w:t>
      </w:r>
      <w:r w:rsidDel="00000000" w:rsidR="00000000" w:rsidRPr="00000000">
        <w:rPr>
          <w:rFonts w:ascii="Barlow" w:cs="Barlow" w:eastAsia="Barlow" w:hAnsi="Barlow"/>
          <w:color w:val="333333"/>
          <w:rtl w:val="0"/>
        </w:rPr>
        <w:t xml:space="preserve"> Außerdem verbessert die KI </w:t>
      </w:r>
      <w:r w:rsidDel="00000000" w:rsidR="00000000" w:rsidRPr="00000000">
        <w:rPr>
          <w:rFonts w:ascii="Barlow" w:cs="Barlow" w:eastAsia="Barlow" w:hAnsi="Barlow"/>
          <w:color w:val="333333"/>
          <w:rtl w:val="0"/>
        </w:rPr>
        <w:t xml:space="preserve">Wirtschaftlichkeit und Lebensdauer kompatibler Systeme</w:t>
      </w:r>
      <w:r w:rsidDel="00000000" w:rsidR="00000000" w:rsidRPr="00000000">
        <w:rPr>
          <w:rFonts w:ascii="Barlow" w:cs="Barlow" w:eastAsia="Barlow" w:hAnsi="Barlow"/>
          <w:color w:val="333333"/>
          <w:rtl w:val="0"/>
        </w:rPr>
        <w:t xml:space="preserve">.</w:t>
      </w:r>
    </w:p>
    <w:p w:rsidR="00000000" w:rsidDel="00000000" w:rsidP="00000000" w:rsidRDefault="00000000" w:rsidRPr="00000000" w14:paraId="0000000B">
      <w:pPr>
        <w:spacing w:after="200" w:before="0" w:line="300" w:lineRule="auto"/>
        <w:rPr>
          <w:rFonts w:ascii="Barlow" w:cs="Barlow" w:eastAsia="Barlow" w:hAnsi="Barlow"/>
          <w:color w:val="333333"/>
        </w:rPr>
      </w:pPr>
      <w:r w:rsidDel="00000000" w:rsidR="00000000" w:rsidRPr="00000000">
        <w:rPr>
          <w:rFonts w:ascii="Barlow SemiBold" w:cs="Barlow SemiBold" w:eastAsia="Barlow SemiBold" w:hAnsi="Barlow SemiBold"/>
          <w:color w:val="333333"/>
          <w:rtl w:val="0"/>
        </w:rPr>
        <w:t xml:space="preserve">Philipp Schröder erklärt: </w:t>
      </w:r>
      <w:r w:rsidDel="00000000" w:rsidR="00000000" w:rsidRPr="00000000">
        <w:rPr>
          <w:rFonts w:ascii="Barlow" w:cs="Barlow" w:eastAsia="Barlow" w:hAnsi="Barlow"/>
          <w:color w:val="333333"/>
          <w:rtl w:val="0"/>
        </w:rPr>
        <w:t xml:space="preserve">“Wir wollen das letzte Energie-Abo sein, das Kunden jemals brauchen. Mit uns müssen Kunden nie wieder Tarife wechseln. Sie haben automatisch und immer Zugang zum günstigsten und saubersten Strom, ohne Aufwand.” </w:t>
      </w:r>
    </w:p>
    <w:p w:rsidR="00000000" w:rsidDel="00000000" w:rsidP="00000000" w:rsidRDefault="00000000" w:rsidRPr="00000000" w14:paraId="0000000C">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“Nach über zwei Jahren im Feld, Milliarden an Steuerungssignalen und mehr als 60.000 vernetzten Systemen, die im Rhythmus von Sonne und Wind von Heartbeat AI versorgt werden, wissen wir: Heartbeat AI </w:t>
      </w:r>
      <w:r w:rsidDel="00000000" w:rsidR="00000000" w:rsidRPr="00000000">
        <w:rPr>
          <w:rFonts w:ascii="Barlow" w:cs="Barlow" w:eastAsia="Barlow" w:hAnsi="Barlow"/>
          <w:color w:val="1d1c1d"/>
          <w:rtl w:val="0"/>
        </w:rPr>
        <w:t xml:space="preserve">trifft immer die optimalste Entscheidung für jeden Haushalt</w:t>
      </w:r>
      <w:r w:rsidDel="00000000" w:rsidR="00000000" w:rsidRPr="00000000">
        <w:rPr>
          <w:rFonts w:ascii="Barlow" w:cs="Barlow" w:eastAsia="Barlow" w:hAnsi="Barlow"/>
          <w:color w:val="333333"/>
          <w:rtl w:val="0"/>
        </w:rPr>
        <w:t xml:space="preserve">“, </w:t>
      </w:r>
      <w:r w:rsidDel="00000000" w:rsidR="00000000" w:rsidRPr="00000000">
        <w:rPr>
          <w:rFonts w:ascii="Barlow SemiBold" w:cs="Barlow SemiBold" w:eastAsia="Barlow SemiBold" w:hAnsi="Barlow SemiBold"/>
          <w:color w:val="333333"/>
          <w:rtl w:val="0"/>
        </w:rPr>
        <w:t xml:space="preserve">sagt</w:t>
      </w:r>
      <w:r w:rsidDel="00000000" w:rsidR="00000000" w:rsidRPr="00000000">
        <w:rPr>
          <w:rFonts w:ascii="Barlow" w:cs="Barlow" w:eastAsia="Barlow" w:hAnsi="Barlow"/>
          <w:color w:val="333333"/>
          <w:rtl w:val="0"/>
        </w:rPr>
        <w:t xml:space="preserve"> </w:t>
      </w:r>
      <w:r w:rsidDel="00000000" w:rsidR="00000000" w:rsidRPr="00000000">
        <w:rPr>
          <w:rFonts w:ascii="Barlow SemiBold" w:cs="Barlow SemiBold" w:eastAsia="Barlow SemiBold" w:hAnsi="Barlow SemiBold"/>
          <w:color w:val="333333"/>
          <w:rtl w:val="0"/>
        </w:rPr>
        <w:t xml:space="preserve">Barbara Wittenberg, CTO von 1KOMMA5° und verantwortlich für die Softwareentwicklung und digitale Produkte. </w:t>
      </w:r>
      <w:r w:rsidDel="00000000" w:rsidR="00000000" w:rsidRPr="00000000">
        <w:rPr>
          <w:rFonts w:ascii="Barlow" w:cs="Barlow" w:eastAsia="Barlow" w:hAnsi="Barlow"/>
          <w:color w:val="333333"/>
          <w:rtl w:val="0"/>
        </w:rPr>
        <w:t xml:space="preserve">“Mit der Öffnung möchten wir so schnell wie möglich eine Leistung von über einem Gigawatt vernetzter Systeme erreichen, auch, um mit den gebündelten Anlagen aus dem Bestand eine echte und tragfähige Alternative zu neuen konventionellen Gaskraftwerken zu schaffen.”</w:t>
      </w:r>
    </w:p>
    <w:p w:rsidR="00000000" w:rsidDel="00000000" w:rsidP="00000000" w:rsidRDefault="00000000" w:rsidRPr="00000000" w14:paraId="0000000D">
      <w:pPr>
        <w:spacing w:after="200" w:before="0" w:line="300" w:lineRule="auto"/>
        <w:rPr>
          <w:rFonts w:ascii="Barlow" w:cs="Barlow" w:eastAsia="Barlow" w:hAnsi="Barlow"/>
          <w:color w:val="333333"/>
          <w:highlight w:val="white"/>
        </w:rPr>
      </w:pPr>
      <w:r w:rsidDel="00000000" w:rsidR="00000000" w:rsidRPr="00000000">
        <w:rPr>
          <w:rFonts w:ascii="Barlow" w:cs="Barlow" w:eastAsia="Barlow" w:hAnsi="Barlow"/>
          <w:color w:val="333333"/>
          <w:highlight w:val="white"/>
          <w:rtl w:val="0"/>
        </w:rPr>
        <w:t xml:space="preserve">E</w:t>
      </w:r>
      <w:r w:rsidDel="00000000" w:rsidR="00000000" w:rsidRPr="00000000">
        <w:rPr>
          <w:rFonts w:ascii="Barlow" w:cs="Barlow" w:eastAsia="Barlow" w:hAnsi="Barlow"/>
          <w:color w:val="333333"/>
          <w:rtl w:val="0"/>
        </w:rPr>
        <w:t xml:space="preserve">ine aktuelle Studie von Roland Berger im Auftrag der </w:t>
      </w:r>
      <w:hyperlink r:id="rId6">
        <w:r w:rsidDel="00000000" w:rsidR="00000000" w:rsidRPr="00000000">
          <w:rPr>
            <w:rFonts w:ascii="Barlow" w:cs="Barlow" w:eastAsia="Barlow" w:hAnsi="Barlow"/>
            <w:color w:val="5c068c"/>
            <w:u w:val="single"/>
            <w:rtl w:val="0"/>
          </w:rPr>
          <w:t xml:space="preserve">New Energy Alliance</w:t>
        </w:r>
      </w:hyperlink>
      <w:r w:rsidDel="00000000" w:rsidR="00000000" w:rsidRPr="00000000">
        <w:rPr>
          <w:rFonts w:ascii="Barlow" w:cs="Barlow" w:eastAsia="Barlow" w:hAnsi="Barlow"/>
          <w:color w:val="333333"/>
          <w:highlight w:val="white"/>
          <w:rtl w:val="0"/>
        </w:rPr>
        <w:t xml:space="preserve"> bestätigt zuletzt, dass dezentrale Lösungen wie Heartbeat AI einen gesamtwirtschaftlichen Mehrwert von bis zu 255 Milliarden Euro bis 2045 in Deutschland erzielen könnten. </w:t>
      </w:r>
    </w:p>
    <w:p w:rsidR="00000000" w:rsidDel="00000000" w:rsidP="00000000" w:rsidRDefault="00000000" w:rsidRPr="00000000" w14:paraId="0000000E">
      <w:pPr>
        <w:spacing w:after="200" w:before="0" w:line="300" w:lineRule="auto"/>
        <w:rPr>
          <w:rFonts w:ascii="Barlow" w:cs="Barlow" w:eastAsia="Barlow" w:hAnsi="Barlow"/>
          <w:color w:val="333333"/>
          <w:highlight w:val="white"/>
        </w:rPr>
      </w:pPr>
      <w:r w:rsidDel="00000000" w:rsidR="00000000" w:rsidRPr="00000000">
        <w:rPr>
          <w:rFonts w:ascii="Barlow" w:cs="Barlow" w:eastAsia="Barlow" w:hAnsi="Barlow"/>
          <w:color w:val="333333"/>
          <w:rtl w:val="0"/>
        </w:rPr>
        <w:t xml:space="preserve">1KOMMA5° gilt als Vorreiter für</w:t>
      </w:r>
      <w:r w:rsidDel="00000000" w:rsidR="00000000" w:rsidRPr="00000000">
        <w:rPr>
          <w:rFonts w:ascii="Barlow" w:cs="Barlow" w:eastAsia="Barlow" w:hAnsi="Barlow"/>
          <w:color w:val="333333"/>
          <w:rtl w:val="0"/>
        </w:rPr>
        <w:t xml:space="preserve"> neue KI-Anwendungen im Energiebereich und betreibt </w:t>
      </w:r>
      <w:r w:rsidDel="00000000" w:rsidR="00000000" w:rsidRPr="00000000">
        <w:rPr>
          <w:rFonts w:ascii="Barlow" w:cs="Barlow" w:eastAsia="Barlow" w:hAnsi="Barlow"/>
          <w:color w:val="333333"/>
          <w:rtl w:val="0"/>
        </w:rPr>
        <w:t xml:space="preserve">mit</w:t>
      </w:r>
      <w:r w:rsidDel="00000000" w:rsidR="00000000" w:rsidRPr="00000000">
        <w:rPr>
          <w:rFonts w:ascii="Barlow" w:cs="Barlow" w:eastAsia="Barlow" w:hAnsi="Barlow"/>
          <w:color w:val="333333"/>
          <w:highlight w:val="white"/>
          <w:rtl w:val="0"/>
        </w:rPr>
        <w:t xml:space="preserve"> über 600 MW </w:t>
      </w:r>
      <w:r w:rsidDel="00000000" w:rsidR="00000000" w:rsidRPr="00000000">
        <w:rPr>
          <w:rFonts w:ascii="Barlow" w:cs="Barlow" w:eastAsia="Barlow" w:hAnsi="Barlow"/>
          <w:color w:val="333333"/>
          <w:rtl w:val="0"/>
        </w:rPr>
        <w:t xml:space="preserve">bereits heute Europas größte Kapazität an dezentralen, gesteuerten Energiesystemen</w:t>
      </w:r>
      <w:r w:rsidDel="00000000" w:rsidR="00000000" w:rsidRPr="00000000">
        <w:rPr>
          <w:rFonts w:ascii="Barlow" w:cs="Barlow" w:eastAsia="Barlow" w:hAnsi="Barlow"/>
          <w:color w:val="333333"/>
          <w:highlight w:val="white"/>
          <w:rtl w:val="0"/>
        </w:rPr>
        <w:t xml:space="preserve">. Bis 2030 will das Unternehmen insgesamt 20 GW bündeln.</w:t>
      </w:r>
      <w:r w:rsidDel="00000000" w:rsidR="00000000" w:rsidRPr="00000000">
        <w:rPr>
          <w:rtl w:val="0"/>
        </w:rPr>
      </w:r>
    </w:p>
    <w:p w:rsidR="00000000" w:rsidDel="00000000" w:rsidP="00000000" w:rsidRDefault="00000000" w:rsidRPr="00000000" w14:paraId="0000000F">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Das neue Heartbeat-Device ist bereits heute kompatibel mit einer großen Bandbreite an Herstellern. In den nächsten Monaten strebt 1KOMMA5° eine Abdeckung von rund 60 Prozent aller Solaranlagen, der Hälfte aller privaten Batteriespeicher sowie nahezu aller Wärmepumpen an. Zudem sind rund 70 Prozent aller elektrischen Fahrzeuge bereits kompatibel. Heartbeat AI greift dabei auf Fahrzeugdaten und Ladezustände zu, um auch Fahrzeugbatterien in die Optimierung einzubeziehen. </w:t>
      </w:r>
      <w:r w:rsidDel="00000000" w:rsidR="00000000" w:rsidRPr="00000000">
        <w:rPr>
          <w:rtl w:val="0"/>
        </w:rPr>
      </w:r>
    </w:p>
    <w:p w:rsidR="00000000" w:rsidDel="00000000" w:rsidP="00000000" w:rsidRDefault="00000000" w:rsidRPr="00000000" w14:paraId="00000010">
      <w:pPr>
        <w:spacing w:after="200" w:before="0" w:line="300" w:lineRule="auto"/>
        <w:rPr>
          <w:rFonts w:ascii="Barlow" w:cs="Barlow" w:eastAsia="Barlow" w:hAnsi="Barlow"/>
          <w:color w:val="333333"/>
        </w:rPr>
      </w:pPr>
      <w:r w:rsidDel="00000000" w:rsidR="00000000" w:rsidRPr="00000000">
        <w:rPr>
          <w:rFonts w:ascii="Barlow SemiBold" w:cs="Barlow SemiBold" w:eastAsia="Barlow SemiBold" w:hAnsi="Barlow SemiBold"/>
          <w:color w:val="333333"/>
          <w:rtl w:val="0"/>
        </w:rPr>
        <w:t xml:space="preserve">Jannik Schall, CPO und Co-Founder von 1KOMMA5°, sagt:</w:t>
      </w:r>
      <w:r w:rsidDel="00000000" w:rsidR="00000000" w:rsidRPr="00000000">
        <w:rPr>
          <w:rFonts w:ascii="Barlow" w:cs="Barlow" w:eastAsia="Barlow" w:hAnsi="Barlow"/>
          <w:color w:val="333333"/>
          <w:rtl w:val="0"/>
        </w:rPr>
        <w:t xml:space="preserve"> “Energiewende war noch nie so einfach. Vergleichbar mit einem Internet-Router können Kundinnen und Kunden die Heartbeat-Box jetzt selbst zu Hause anschließen und Teil unseres virtuellen Kraftwerks werden. Dieses Produkt ist ein wirtschaftlicher No-Brainer und bereitet angeschlossene Kunden optimal auf die Herausforderungen unserer elektrifizierten Zukunft vor.” </w:t>
      </w:r>
      <w:r w:rsidDel="00000000" w:rsidR="00000000" w:rsidRPr="00000000">
        <w:rPr>
          <w:rtl w:val="0"/>
        </w:rPr>
      </w:r>
    </w:p>
    <w:p w:rsidR="00000000" w:rsidDel="00000000" w:rsidP="00000000" w:rsidRDefault="00000000" w:rsidRPr="00000000" w14:paraId="00000011">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Voraussetzung für die vollumfängliche Funktionsfähigkeit des Systems sind der dynamische Stromtarif von 1KOMMA5°, der zusammen mit Heartbeat AI ohne monatliche Grundgebühr angeboten wird, und ein intelligenter Stromzähler, ein sogenannter Smart Meter. Dieser kann durch 1KOMMA5° installiert werden oder als Teil des gesetzlichen Anspruchs von Verbrauchern durch den vor Ort zuständigen Netzbetreiber bereitgestellt werden. Bereits vorhandene Smart Meter sind mit Heartbeat AI kompatibel und können problemlos weiter genutzt werden. </w:t>
      </w:r>
    </w:p>
    <w:p w:rsidR="00000000" w:rsidDel="00000000" w:rsidP="00000000" w:rsidRDefault="00000000" w:rsidRPr="00000000" w14:paraId="00000012">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Das IoT-Device Heartbeat kostet einmalig 599 Euro. </w:t>
      </w:r>
      <w:r w:rsidDel="00000000" w:rsidR="00000000" w:rsidRPr="00000000">
        <w:rPr>
          <w:rFonts w:ascii="Barlow" w:cs="Barlow" w:eastAsia="Barlow" w:hAnsi="Barlow"/>
          <w:color w:val="333333"/>
          <w:rtl w:val="0"/>
        </w:rPr>
        <w:t xml:space="preserve">Hinzu kommt bei erfolgreicher Installation und Inbetriebnahme eine monatliche Gebühr für die KI-basierte Optimierung in Höhe von 14,99 Euro</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color w:val="333333"/>
          <w:rtl w:val="0"/>
        </w:rPr>
        <w:t xml:space="preserve">1KOMMA5° verspricht Kunden eine Geld-zurück-Garantie für das neue Gerät, </w:t>
      </w:r>
      <w:r w:rsidDel="00000000" w:rsidR="00000000" w:rsidRPr="00000000">
        <w:rPr>
          <w:rFonts w:ascii="Barlow" w:cs="Barlow" w:eastAsia="Barlow" w:hAnsi="Barlow"/>
          <w:color w:val="333333"/>
          <w:rtl w:val="0"/>
        </w:rPr>
        <w:t xml:space="preserve">sollten keine Einsparungen erzielt werden können. </w:t>
      </w:r>
      <w:r w:rsidDel="00000000" w:rsidR="00000000" w:rsidRPr="00000000">
        <w:rPr>
          <w:rtl w:val="0"/>
        </w:rPr>
      </w:r>
    </w:p>
    <w:p w:rsidR="00000000" w:rsidDel="00000000" w:rsidP="00000000" w:rsidRDefault="00000000" w:rsidRPr="00000000" w14:paraId="00000013">
      <w:pPr>
        <w:spacing w:after="200" w:before="0" w:line="300" w:lineRule="auto"/>
        <w:rPr>
          <w:rFonts w:ascii="Barlow" w:cs="Barlow" w:eastAsia="Barlow" w:hAnsi="Barlow"/>
          <w:color w:val="333333"/>
          <w:highlight w:val="white"/>
        </w:rPr>
      </w:pPr>
      <w:r w:rsidDel="00000000" w:rsidR="00000000" w:rsidRPr="00000000">
        <w:rPr>
          <w:rFonts w:ascii="Barlow" w:cs="Barlow" w:eastAsia="Barlow" w:hAnsi="Barlow"/>
          <w:color w:val="333333"/>
          <w:rtl w:val="0"/>
        </w:rPr>
        <w:t xml:space="preserve">1KOMMA5° bietet außerdem allen Herstellern Schnittstellenkompatibilität unter Verzicht auf Lizenzkosten an, um die Integration weiterer Hardware voranzutreiben.</w:t>
      </w:r>
      <w:r w:rsidDel="00000000" w:rsidR="00000000" w:rsidRPr="00000000">
        <w:rPr>
          <w:rtl w:val="0"/>
        </w:rPr>
      </w:r>
    </w:p>
    <w:p w:rsidR="00000000" w:rsidDel="00000000" w:rsidP="00000000" w:rsidRDefault="00000000" w:rsidRPr="00000000" w14:paraId="00000014">
      <w:pPr>
        <w:spacing w:after="200" w:line="300" w:lineRule="auto"/>
        <w:jc w:val="center"/>
        <w:rPr>
          <w:rFonts w:ascii="Barlow" w:cs="Barlow" w:eastAsia="Barlow" w:hAnsi="Barlow"/>
          <w:b w:val="1"/>
          <w:bCs w:val="1"/>
          <w:color w:val="333333"/>
          <w:sz w:val="20"/>
          <w:szCs w:val="20"/>
        </w:rPr>
      </w:pPr>
      <w:r w:rsidDel="00000000" w:rsidR="00000000" w:rsidRPr="00000000">
        <w:rPr>
          <w:rFonts w:ascii="Barlow" w:cs="Barlow" w:eastAsia="Barlow" w:hAnsi="Barlow"/>
          <w:b w:val="1"/>
          <w:bCs w:val="1"/>
          <w:color w:val="333333"/>
          <w:sz w:val="20"/>
          <w:szCs w:val="20"/>
          <w:rtl w:val="0"/>
        </w:rPr>
        <w:t xml:space="preserve">– Ende –</w:t>
      </w:r>
    </w:p>
    <w:p w:rsidR="00000000" w:rsidDel="00000000" w:rsidP="00000000" w:rsidRDefault="00000000" w:rsidRPr="00000000" w14:paraId="00000015">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i w:val="1"/>
          <w:iCs w:val="1"/>
          <w:color w:val="333333"/>
          <w:sz w:val="20"/>
          <w:szCs w:val="20"/>
          <w:rtl w:val="0"/>
        </w:rPr>
        <w:t xml:space="preserve">Mehr Informationen und Pressebilder: </w:t>
      </w:r>
      <w:hyperlink r:id="rId7">
        <w:r w:rsidDel="00000000" w:rsidR="00000000" w:rsidRPr="00000000">
          <w:rPr>
            <w:rFonts w:ascii="Barlow" w:cs="Barlow" w:eastAsia="Barlow" w:hAnsi="Barlow"/>
            <w:i w:val="1"/>
            <w:iCs w:val="1"/>
            <w:color w:val="5c068c"/>
            <w:sz w:val="20"/>
            <w:szCs w:val="20"/>
            <w:u w:val="single"/>
            <w:rtl w:val="0"/>
          </w:rPr>
          <w:t xml:space="preserve">https://1k5.link/press-kit</w:t>
        </w:r>
      </w:hyperlink>
      <w:r w:rsidDel="00000000" w:rsidR="00000000" w:rsidRPr="00000000">
        <w:rPr>
          <w:rFonts w:ascii="Barlow" w:cs="Barlow" w:eastAsia="Barlow" w:hAnsi="Barlow"/>
          <w:i w:val="1"/>
          <w:iCs w:val="1"/>
          <w:color w:val="5c068c"/>
          <w:sz w:val="20"/>
          <w:szCs w:val="20"/>
          <w:rtl w:val="0"/>
        </w:rPr>
        <w:t xml:space="preserve"> </w:t>
      </w:r>
      <w:r w:rsidDel="00000000" w:rsidR="00000000" w:rsidRPr="00000000">
        <w:rPr>
          <w:rtl w:val="0"/>
        </w:rPr>
      </w:r>
    </w:p>
    <w:p w:rsidR="00000000" w:rsidDel="00000000" w:rsidP="00000000" w:rsidRDefault="00000000" w:rsidRPr="00000000" w14:paraId="00000016">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7">
      <w:pPr>
        <w:spacing w:after="200" w:line="300" w:lineRule="auto"/>
        <w:rPr>
          <w:rFonts w:ascii="Barlow" w:cs="Barlow" w:eastAsia="Barlow" w:hAnsi="Barlow"/>
          <w:b w:val="1"/>
          <w:bCs w:val="1"/>
          <w:color w:val="333333"/>
          <w:sz w:val="18"/>
          <w:szCs w:val="18"/>
        </w:rPr>
      </w:pPr>
      <w:r w:rsidDel="00000000" w:rsidR="00000000" w:rsidRPr="00000000">
        <w:rPr>
          <w:rFonts w:ascii="Barlow" w:cs="Barlow" w:eastAsia="Barlow" w:hAnsi="Barlow"/>
          <w:b w:val="1"/>
          <w:bCs w:val="1"/>
          <w:color w:val="333333"/>
          <w:sz w:val="18"/>
          <w:szCs w:val="18"/>
          <w:rtl w:val="0"/>
        </w:rPr>
        <w:t xml:space="preserve">Über 1KOMMA5° </w:t>
      </w:r>
    </w:p>
    <w:p w:rsidR="00000000" w:rsidDel="00000000" w:rsidP="00000000" w:rsidRDefault="00000000" w:rsidRPr="00000000" w14:paraId="00000018">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ist ein führender Anbieter für CO2-neutrale Energie, Wärme und Mobilität. 2021 in Hamburg gegründet, ist das Energieunternehmen heute mit weltweit rund 80 Standorten in 7 Märkten der One-Stop-Shop für intelligente, integrierte Energielösungen wie Photovoltaik, Stromspeicher, Wärmepumpen, Klimaanlagen und Wallboxen. Kerntechnologie ist die Energiemanagement-Software Heartbeat AI: Sie optimiert derzeit mehr als 50.000 Systeme und schafft so Europas größtes virtuelles Kraftwerk, das Privatkunden mit dem Energiemarkt vernetzt und Stromerzeugung und -verkauf im Takt von Wind und Sonne steuert. 1KOMMA5° hat bereits über 300.000 dezentrale, steuerbare Energiesysteme installiert. Bis 2030 will das Unternehmen mehr als 1,5 Millionen Gebäude auf klimafreundliche Energieversorgung umstellen und so zum Erreichen der Pariser Klimaziele beitragen. 1KOMMA5° ist eines der am schnellsten und profitabel wachsenden Startups in Europa.</w:t>
      </w:r>
    </w:p>
    <w:p w:rsidR="00000000" w:rsidDel="00000000" w:rsidP="00000000" w:rsidRDefault="00000000" w:rsidRPr="00000000" w14:paraId="00000019">
      <w:pPr>
        <w:spacing w:after="200" w:lineRule="auto"/>
        <w:rPr>
          <w:rFonts w:ascii="Barlow" w:cs="Barlow" w:eastAsia="Barlow" w:hAnsi="Barlow"/>
          <w:color w:val="333333"/>
          <w:sz w:val="18"/>
          <w:szCs w:val="18"/>
        </w:rPr>
      </w:pPr>
      <w:r w:rsidDel="00000000" w:rsidR="00000000" w:rsidRPr="00000000">
        <w:rPr>
          <w:rFonts w:ascii="Barlow" w:cs="Barlow" w:eastAsia="Barlow" w:hAnsi="Barlow"/>
          <w:b w:val="1"/>
          <w:bCs w:val="1"/>
          <w:color w:val="333333"/>
          <w:sz w:val="18"/>
          <w:szCs w:val="18"/>
          <w:rtl w:val="0"/>
        </w:rPr>
        <w:t xml:space="preserve">Pressekontakt</w:t>
      </w:r>
      <w:r w:rsidDel="00000000" w:rsidR="00000000" w:rsidRPr="00000000">
        <w:rPr>
          <w:rtl w:val="0"/>
        </w:rPr>
      </w:r>
    </w:p>
    <w:p w:rsidR="00000000" w:rsidDel="00000000" w:rsidP="00000000" w:rsidRDefault="00000000" w:rsidRPr="00000000" w14:paraId="0000001A">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Maxine von Grumbkow</w:t>
        <w:br w:type="textWrapping"/>
        <w:t xml:space="preserve">E-Mail </w:t>
      </w:r>
      <w:hyperlink r:id="rId9">
        <w:r w:rsidDel="00000000" w:rsidR="00000000" w:rsidRPr="00000000">
          <w:rPr>
            <w:rFonts w:ascii="Barlow" w:cs="Barlow" w:eastAsia="Barlow" w:hAnsi="Barlow"/>
            <w:color w:val="5c068c"/>
            <w:sz w:val="18"/>
            <w:szCs w:val="18"/>
            <w:highlight w:val="white"/>
            <w:u w:val="single"/>
            <w:rtl w:val="0"/>
          </w:rPr>
          <w:t xml:space="preserve">maxine.vongrumbkow@1komma5grad.com</w:t>
        </w:r>
      </w:hyperlink>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+49 171 2415562</w:t>
      </w:r>
    </w:p>
    <w:p w:rsidR="00000000" w:rsidDel="00000000" w:rsidP="00000000" w:rsidRDefault="00000000" w:rsidRPr="00000000" w14:paraId="0000001B">
      <w:pPr>
        <w:spacing w:after="200" w:line="300" w:lineRule="auto"/>
        <w:rPr>
          <w:rFonts w:ascii="Barlow" w:cs="Barlow" w:eastAsia="Barlow" w:hAnsi="Barlow"/>
          <w:color w:val="5c068c"/>
        </w:rPr>
      </w:pPr>
      <w:r w:rsidDel="00000000" w:rsidR="00000000" w:rsidRPr="00000000">
        <w:rPr>
          <w:rFonts w:ascii="Barlow" w:cs="Barlow" w:eastAsia="Barlow" w:hAnsi="Barlow"/>
          <w:color w:val="333333"/>
          <w:sz w:val="18"/>
          <w:szCs w:val="18"/>
          <w:highlight w:val="white"/>
          <w:rtl w:val="0"/>
        </w:rPr>
        <w:t xml:space="preserve">Website </w:t>
      </w:r>
      <w:hyperlink r:id="rId10">
        <w:r w:rsidDel="00000000" w:rsidR="00000000" w:rsidRPr="00000000">
          <w:rPr>
            <w:rFonts w:ascii="Barlow" w:cs="Barlow" w:eastAsia="Barlow" w:hAnsi="Barlow"/>
            <w:color w:val="5c068c"/>
            <w:sz w:val="18"/>
            <w:szCs w:val="18"/>
            <w:highlight w:val="white"/>
            <w:u w:val="single"/>
            <w:rtl w:val="0"/>
          </w:rPr>
          <w:t xml:space="preserve">1komma5.com/de/presse</w:t>
        </w:r>
      </w:hyperlink>
      <w:r w:rsidDel="00000000" w:rsidR="00000000" w:rsidRPr="00000000">
        <w:rPr>
          <w:rtl w:val="0"/>
        </w:rPr>
      </w:r>
    </w:p>
    <w:sectPr>
      <w:headerReference r:id="rId11" w:type="default"/>
      <w:footerReference r:id="rId12"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spacing w:after="200" w:line="300" w:lineRule="auto"/>
      <w:rPr>
        <w:rFonts w:ascii="Barlow" w:cs="Barlow" w:eastAsia="Barlow" w:hAnsi="Barlow"/>
        <w:color w:val="333333"/>
      </w:rPr>
    </w:pPr>
    <w:r w:rsidDel="00000000" w:rsidR="00000000" w:rsidRPr="00000000">
      <w:rPr>
        <w:rtl w:val="0"/>
      </w:rPr>
    </w:r>
  </w:p>
  <w:p w:rsidR="00000000" w:rsidDel="00000000" w:rsidP="00000000" w:rsidRDefault="00000000" w:rsidRPr="00000000" w14:paraId="0000001F">
    <w:pPr>
      <w:jc w:val="right"/>
      <w:rPr>
        <w:rFonts w:ascii="Barlow" w:cs="Barlow" w:eastAsia="Barlow" w:hAnsi="Barlow"/>
        <w:sz w:val="16"/>
        <w:szCs w:val="16"/>
      </w:rPr>
    </w:pPr>
    <w:hyperlink r:id="rId1">
      <w:r w:rsidDel="00000000" w:rsidR="00000000" w:rsidRPr="00000000">
        <w:rPr>
          <w:rFonts w:ascii="Barlow" w:cs="Barlow" w:eastAsia="Barlow" w:hAnsi="Barlow"/>
          <w:b w:val="1"/>
          <w:bCs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D">
    <w:pPr>
      <w:ind w:right="-40.8661417322827"/>
      <w:jc w:val="right"/>
      <w:rPr/>
    </w:pPr>
    <w:r w:rsidDel="00000000" w:rsidR="00000000" w:rsidRPr="00000000">
      <w:rPr/>
      <w:drawing>
        <wp:inline distB="114300" distT="114300" distL="114300" distR="114300">
          <wp:extent cx="1657350" cy="971550"/>
          <wp:effectExtent b="0" l="0" r="0" t="0"/>
          <wp:docPr id="2" name="image2.png"/>
          <a:graphic>
            <a:graphicData uri="http://schemas.openxmlformats.org/drawingml/2006/picture">
              <pic:pic>
                <pic:nvPicPr>
                  <pic:cNvPr id="0" name="image2.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1komma5.com/de/presse" TargetMode="External"/><Relationship Id="rId12" Type="http://schemas.openxmlformats.org/officeDocument/2006/relationships/footer" Target="footer1.xml"/><Relationship Id="rId9" Type="http://schemas.openxmlformats.org/officeDocument/2006/relationships/hyperlink" Target="mailto:maxine.vongrumbkow@1komma5grad.com" TargetMode="External"/><Relationship Id="rId5" Type="http://schemas.openxmlformats.org/officeDocument/2006/relationships/styles" Target="styles.xml"/><Relationship Id="rId6" Type="http://schemas.openxmlformats.org/officeDocument/2006/relationships/hyperlink" Target="https://www.new-energy-alliance.de/" TargetMode="External"/><Relationship Id="rId7" Type="http://schemas.openxmlformats.org/officeDocument/2006/relationships/hyperlink" Target="https://1k5.link/press-kit"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